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2E73" w14:textId="2D4B027E" w:rsidR="00E0368F" w:rsidRDefault="00E6674A" w:rsidP="00E6674A">
      <w:pPr>
        <w:tabs>
          <w:tab w:val="center" w:pos="3121"/>
          <w:tab w:val="right" w:pos="941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15DD5D0" w14:textId="77777777" w:rsidR="00E0368F" w:rsidRDefault="00E6674A">
      <w:pPr>
        <w:spacing w:after="17"/>
        <w:ind w:right="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7E02C7C" w14:textId="77777777" w:rsidR="00E0368F" w:rsidRDefault="00E6674A">
      <w:pPr>
        <w:spacing w:after="9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17530F" w14:textId="77777777" w:rsidR="00E0368F" w:rsidRDefault="00E6674A">
      <w:pPr>
        <w:spacing w:after="96"/>
        <w:ind w:right="6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EELNÕU </w:t>
      </w:r>
    </w:p>
    <w:p w14:paraId="1FDA4CC4" w14:textId="1D72D0CA" w:rsidR="00E0368F" w:rsidRDefault="00BB726C">
      <w:pPr>
        <w:spacing w:after="96"/>
        <w:ind w:right="60"/>
        <w:jc w:val="right"/>
      </w:pPr>
      <w:r>
        <w:rPr>
          <w:rFonts w:ascii="Times New Roman" w:eastAsia="Times New Roman" w:hAnsi="Times New Roman" w:cs="Times New Roman"/>
          <w:sz w:val="24"/>
        </w:rPr>
        <w:t>21.09</w:t>
      </w:r>
      <w:r w:rsidR="00E6674A">
        <w:rPr>
          <w:rFonts w:ascii="Times New Roman" w:eastAsia="Times New Roman" w:hAnsi="Times New Roman" w:cs="Times New Roman"/>
          <w:sz w:val="24"/>
        </w:rPr>
        <w:t xml:space="preserve">.2026 </w:t>
      </w:r>
    </w:p>
    <w:p w14:paraId="14BFC2FD" w14:textId="77777777" w:rsidR="00E0368F" w:rsidRDefault="00E6674A">
      <w:pPr>
        <w:spacing w:after="99"/>
        <w:ind w:right="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F14B106" w14:textId="77777777" w:rsidR="00417DD7" w:rsidRDefault="00417DD7">
      <w:pPr>
        <w:spacing w:after="254"/>
        <w:ind w:right="64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BA817D7" w14:textId="02BA45CE" w:rsidR="00E0368F" w:rsidRDefault="00E6674A">
      <w:pPr>
        <w:spacing w:after="254"/>
        <w:ind w:right="6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otsus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6D1C39" w14:textId="7D8FCC71" w:rsidR="00417DD7" w:rsidRDefault="00E6674A">
      <w:pPr>
        <w:spacing w:after="281" w:line="238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Kaitseväelaste piirarvu määramine kriisiolukorra ja riigikaitse seaduse § 141 lõike</w:t>
      </w:r>
      <w:r w:rsidR="00325138">
        <w:rPr>
          <w:rFonts w:ascii="Times New Roman" w:eastAsia="Times New Roman" w:hAnsi="Times New Roman" w:cs="Times New Roman"/>
          <w:b/>
          <w:sz w:val="24"/>
        </w:rPr>
        <w:t>s</w:t>
      </w:r>
      <w:r>
        <w:rPr>
          <w:rFonts w:ascii="Times New Roman" w:eastAsia="Times New Roman" w:hAnsi="Times New Roman" w:cs="Times New Roman"/>
          <w:b/>
          <w:sz w:val="24"/>
        </w:rPr>
        <w:t xml:space="preserve"> 5 sätestatud eesmärgil muul rahvusvahelisel sõjalisel operatsioonil osalemiseks</w:t>
      </w:r>
    </w:p>
    <w:p w14:paraId="58441A76" w14:textId="77777777" w:rsidR="00417DD7" w:rsidRDefault="00417DD7" w:rsidP="00417DD7">
      <w:pPr>
        <w:spacing w:after="0" w:line="23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A741DD" w14:textId="0EE091C0" w:rsidR="00E0368F" w:rsidRDefault="00E6674A">
      <w:pPr>
        <w:spacing w:after="281" w:line="23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1D967BF3" w14:textId="0A0ED543" w:rsidR="00E0368F" w:rsidRDefault="00E6674A" w:rsidP="00417DD7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Eesti Vabariigi põhiseaduse § 128 lõike 1 </w:t>
      </w:r>
      <w:r w:rsidR="00417DD7">
        <w:rPr>
          <w:rFonts w:ascii="Times New Roman" w:eastAsia="Times New Roman" w:hAnsi="Times New Roman" w:cs="Times New Roman"/>
          <w:sz w:val="24"/>
        </w:rPr>
        <w:t>ning</w:t>
      </w:r>
      <w:r>
        <w:rPr>
          <w:rFonts w:ascii="Times New Roman" w:eastAsia="Times New Roman" w:hAnsi="Times New Roman" w:cs="Times New Roman"/>
          <w:sz w:val="24"/>
        </w:rPr>
        <w:t xml:space="preserve"> kriisiolukorra ja riigikaitse seaduse § 141 lõike 5</w:t>
      </w:r>
      <w:r w:rsidR="00417DD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alusel Riigikogu otsustab:  </w:t>
      </w:r>
    </w:p>
    <w:p w14:paraId="311DE9C0" w14:textId="77777777" w:rsidR="00E0368F" w:rsidRDefault="00E6674A" w:rsidP="00417DD7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9D47BC" w14:textId="03892B43" w:rsidR="00E0368F" w:rsidRDefault="00E6674A">
      <w:pPr>
        <w:spacing w:after="10" w:line="249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  <w:sz w:val="24"/>
        </w:rPr>
        <w:t>Määrata 2027. aasta 1. jaanuarist kuni 2027. aasta 31. detsembrini</w:t>
      </w:r>
      <w:r w:rsidR="004D36A2">
        <w:rPr>
          <w:rFonts w:ascii="Times New Roman" w:eastAsia="Times New Roman" w:hAnsi="Times New Roman" w:cs="Times New Roman"/>
          <w:sz w:val="24"/>
        </w:rPr>
        <w:t xml:space="preserve"> kaitseväelaste, kes võivad osaleda</w:t>
      </w:r>
      <w:r>
        <w:rPr>
          <w:rFonts w:ascii="Times New Roman" w:eastAsia="Times New Roman" w:hAnsi="Times New Roman" w:cs="Times New Roman"/>
          <w:sz w:val="24"/>
        </w:rPr>
        <w:t xml:space="preserve"> kiireloomulise vajaduse korral riigi julgeoleku huvides muul rahvusvahelisel sõjalisel operatsioonil</w:t>
      </w:r>
      <w:r w:rsidR="004D36A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piirarvuks 100.  </w:t>
      </w:r>
    </w:p>
    <w:p w14:paraId="23D5E119" w14:textId="77777777" w:rsidR="00E0368F" w:rsidRDefault="00E66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2941D7" w14:textId="77777777" w:rsidR="00E0368F" w:rsidRDefault="00E6674A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A09FAE" w14:textId="77777777" w:rsidR="00417DD7" w:rsidRDefault="00417DD7">
      <w:pPr>
        <w:spacing w:after="0"/>
      </w:pPr>
    </w:p>
    <w:p w14:paraId="4CCFB311" w14:textId="77777777" w:rsidR="00E0368F" w:rsidRDefault="00E66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156479" w14:textId="77777777" w:rsidR="00E0368F" w:rsidRDefault="00E6674A">
      <w:pPr>
        <w:spacing w:after="10" w:line="249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Lauri Hussar </w:t>
      </w:r>
    </w:p>
    <w:p w14:paraId="6ABC52DE" w14:textId="77777777" w:rsidR="00E0368F" w:rsidRDefault="00E6674A">
      <w:pPr>
        <w:spacing w:after="10" w:line="249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Riigikogu esimees </w:t>
      </w:r>
    </w:p>
    <w:p w14:paraId="55C3F17A" w14:textId="77777777" w:rsidR="00E0368F" w:rsidRDefault="00E6674A">
      <w:pPr>
        <w:spacing w:after="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13C590" w14:textId="77777777" w:rsidR="00E0368F" w:rsidRDefault="00E6674A">
      <w:pPr>
        <w:tabs>
          <w:tab w:val="center" w:pos="1416"/>
          <w:tab w:val="center" w:pos="2364"/>
        </w:tabs>
        <w:spacing w:after="272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Tallinn,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2026 </w:t>
      </w:r>
    </w:p>
    <w:p w14:paraId="668F02E5" w14:textId="77777777" w:rsidR="00E0368F" w:rsidRDefault="00E6674A">
      <w:pPr>
        <w:tabs>
          <w:tab w:val="center" w:pos="2833"/>
          <w:tab w:val="center" w:pos="3541"/>
          <w:tab w:val="center" w:pos="4649"/>
        </w:tabs>
        <w:spacing w:after="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Esitab Vabariigi Valitsus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2026 nr </w:t>
      </w:r>
    </w:p>
    <w:p w14:paraId="176F0660" w14:textId="77777777" w:rsidR="00E0368F" w:rsidRDefault="00E66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545C08" w14:textId="77777777" w:rsidR="00E0368F" w:rsidRDefault="00E66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E0368F">
      <w:pgSz w:w="11906" w:h="16838"/>
      <w:pgMar w:top="1440" w:right="1073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68F"/>
    <w:rsid w:val="00325138"/>
    <w:rsid w:val="00417DD7"/>
    <w:rsid w:val="00464A75"/>
    <w:rsid w:val="004D36A2"/>
    <w:rsid w:val="00857893"/>
    <w:rsid w:val="00AC465F"/>
    <w:rsid w:val="00BB726C"/>
    <w:rsid w:val="00CD604A"/>
    <w:rsid w:val="00E0368F"/>
    <w:rsid w:val="00E6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E16F"/>
  <w15:docId w15:val="{4617E53F-6ACB-4D49-A558-D30BC1DF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 kaitseväelaste piirarvu määramine 2027 eelnõu</vt:lpstr>
    </vt:vector>
  </TitlesOfParts>
  <Company>MIL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 kaitseväelaste piirarvu määramine 2027 eelnõu</dc:title>
  <dc:subject/>
  <dc:creator>Katrin Kallasmaa</dc:creator>
  <cp:keywords/>
  <cp:lastModifiedBy>Kristel Urke</cp:lastModifiedBy>
  <cp:revision>5</cp:revision>
  <dcterms:created xsi:type="dcterms:W3CDTF">2026-08-25T10:48:00Z</dcterms:created>
  <dcterms:modified xsi:type="dcterms:W3CDTF">2026-09-22T12:26:00Z</dcterms:modified>
</cp:coreProperties>
</file>